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01" w:rsidRPr="000A7101" w:rsidRDefault="000A7101" w:rsidP="000A710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A7101">
        <w:rPr>
          <w:rFonts w:ascii="Times New Roman" w:hAnsi="Times New Roman"/>
          <w:b/>
          <w:sz w:val="28"/>
          <w:szCs w:val="28"/>
        </w:rPr>
        <w:t>Учебно-методический комплекс КазНУ им. Аль-Фараби</w:t>
      </w:r>
    </w:p>
    <w:p w:rsidR="000A7101" w:rsidRPr="000A7101" w:rsidRDefault="000A7101" w:rsidP="000A7101">
      <w:pPr>
        <w:jc w:val="right"/>
        <w:rPr>
          <w:rFonts w:ascii="Times New Roman" w:hAnsi="Times New Roman"/>
          <w:sz w:val="28"/>
          <w:szCs w:val="28"/>
        </w:rPr>
      </w:pPr>
      <w:r w:rsidRPr="000A7101">
        <w:rPr>
          <w:rFonts w:ascii="Times New Roman" w:hAnsi="Times New Roman"/>
          <w:sz w:val="28"/>
          <w:szCs w:val="28"/>
        </w:rPr>
        <w:t xml:space="preserve">Специальность: Юриспруденция </w:t>
      </w:r>
    </w:p>
    <w:p w:rsidR="000A7101" w:rsidRPr="000A7101" w:rsidRDefault="000A7101" w:rsidP="000A7101">
      <w:pPr>
        <w:jc w:val="right"/>
        <w:rPr>
          <w:rFonts w:ascii="Times New Roman" w:hAnsi="Times New Roman"/>
          <w:sz w:val="28"/>
          <w:szCs w:val="28"/>
        </w:rPr>
      </w:pPr>
      <w:r w:rsidRPr="000A7101">
        <w:rPr>
          <w:rFonts w:ascii="Times New Roman" w:hAnsi="Times New Roman"/>
          <w:sz w:val="28"/>
          <w:szCs w:val="28"/>
        </w:rPr>
        <w:t>Шифр: 5В030100</w:t>
      </w:r>
    </w:p>
    <w:p w:rsidR="00625C85" w:rsidRDefault="000A7101" w:rsidP="000A7101">
      <w:pPr>
        <w:jc w:val="right"/>
        <w:rPr>
          <w:rFonts w:ascii="Times New Roman" w:hAnsi="Times New Roman"/>
          <w:sz w:val="28"/>
          <w:szCs w:val="28"/>
        </w:rPr>
      </w:pPr>
      <w:r w:rsidRPr="000A7101">
        <w:rPr>
          <w:rFonts w:ascii="Times New Roman" w:hAnsi="Times New Roman"/>
          <w:sz w:val="28"/>
          <w:szCs w:val="28"/>
        </w:rPr>
        <w:t xml:space="preserve">Дисциплина : </w:t>
      </w:r>
      <w:r w:rsidR="00625C85">
        <w:rPr>
          <w:rFonts w:ascii="Times New Roman" w:hAnsi="Times New Roman"/>
          <w:sz w:val="28"/>
          <w:szCs w:val="28"/>
        </w:rPr>
        <w:t xml:space="preserve">Правовое регулирование государственной </w:t>
      </w:r>
    </w:p>
    <w:p w:rsidR="000A7101" w:rsidRPr="000A7101" w:rsidRDefault="00625C85" w:rsidP="000A71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прав на землю</w:t>
      </w:r>
      <w:r w:rsidR="000A7101" w:rsidRPr="000A7101">
        <w:rPr>
          <w:rFonts w:ascii="Times New Roman" w:hAnsi="Times New Roman"/>
          <w:sz w:val="28"/>
          <w:szCs w:val="28"/>
        </w:rPr>
        <w:t xml:space="preserve"> </w:t>
      </w:r>
    </w:p>
    <w:p w:rsidR="000A7101" w:rsidRPr="000A7101" w:rsidRDefault="000A7101" w:rsidP="000A7101">
      <w:pPr>
        <w:tabs>
          <w:tab w:val="left" w:pos="6640"/>
        </w:tabs>
        <w:rPr>
          <w:rFonts w:ascii="Times New Roman" w:hAnsi="Times New Roman"/>
          <w:b/>
          <w:sz w:val="28"/>
          <w:szCs w:val="28"/>
        </w:rPr>
      </w:pPr>
      <w:r w:rsidRPr="000A7101">
        <w:rPr>
          <w:rFonts w:ascii="Times New Roman" w:hAnsi="Times New Roman"/>
          <w:b/>
          <w:sz w:val="28"/>
          <w:szCs w:val="28"/>
        </w:rPr>
        <w:t>Задания СРС (личностно-ориентированное обучение)</w:t>
      </w:r>
    </w:p>
    <w:p w:rsidR="000A7101" w:rsidRPr="000A7101" w:rsidRDefault="000A7101" w:rsidP="000A7101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 w:eastAsia="ko-KR"/>
        </w:rPr>
      </w:pPr>
      <w:r w:rsidRPr="000A7101">
        <w:rPr>
          <w:rFonts w:ascii="Times New Roman" w:hAnsi="Times New Roman"/>
          <w:sz w:val="28"/>
          <w:szCs w:val="28"/>
          <w:lang w:val="ru-RU"/>
        </w:rPr>
        <w:t>Изучение НПА в области государственной регистрацииправ на землю</w:t>
      </w:r>
    </w:p>
    <w:p w:rsidR="000A7101" w:rsidRDefault="000A7101" w:rsidP="000A7101">
      <w:pPr>
        <w:pStyle w:val="NoSpacing"/>
        <w:ind w:left="360"/>
        <w:rPr>
          <w:rFonts w:ascii="Times New Roman" w:hAnsi="Times New Roman"/>
          <w:sz w:val="28"/>
          <w:szCs w:val="28"/>
          <w:lang w:val="ru-RU"/>
        </w:rPr>
      </w:pPr>
      <w:r w:rsidRPr="00A47ADF">
        <w:rPr>
          <w:rFonts w:ascii="Times New Roman" w:hAnsi="Times New Roman"/>
          <w:sz w:val="28"/>
          <w:szCs w:val="28"/>
          <w:lang w:val="ru-RU" w:eastAsia="ko-KR"/>
        </w:rPr>
        <w:t>Форма сдачи –</w:t>
      </w:r>
      <w:r w:rsidRPr="00A47ADF">
        <w:rPr>
          <w:rFonts w:ascii="Times New Roman" w:hAnsi="Times New Roman"/>
          <w:sz w:val="28"/>
          <w:szCs w:val="28"/>
          <w:lang w:val="ru-RU"/>
        </w:rPr>
        <w:t xml:space="preserve"> Презентация </w:t>
      </w:r>
    </w:p>
    <w:p w:rsidR="000A7101" w:rsidRPr="000A7101" w:rsidRDefault="000A7101" w:rsidP="000A7101">
      <w:pPr>
        <w:pStyle w:val="NoSpacing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A7101" w:rsidRPr="000A7101" w:rsidRDefault="000A7101" w:rsidP="000A7101">
      <w:pPr>
        <w:ind w:left="87"/>
        <w:jc w:val="both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>Критерии оценки: полнота раскрываемости темы доклада, уровень     подачи                  информации, до 15 баллов.</w:t>
      </w:r>
    </w:p>
    <w:p w:rsidR="000A7101" w:rsidRPr="000A7101" w:rsidRDefault="000A7101" w:rsidP="000A71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sz w:val="28"/>
          <w:szCs w:val="28"/>
          <w:lang w:val="kk-KZ"/>
        </w:rPr>
        <w:t>Особенности предоставления земельных участков в собственность.</w:t>
      </w:r>
      <w:r w:rsidRPr="000A7101">
        <w:rPr>
          <w:rFonts w:ascii="Times New Roman" w:hAnsi="Times New Roman" w:cs="Times New Roman"/>
          <w:sz w:val="28"/>
          <w:szCs w:val="28"/>
          <w:lang w:val="sr-Cyrl-CS"/>
        </w:rPr>
        <w:t xml:space="preserve"> Передача права на землю. Порядок передачи права на земельный участок.</w:t>
      </w:r>
    </w:p>
    <w:p w:rsidR="000A7101" w:rsidRPr="000A7101" w:rsidRDefault="000A7101" w:rsidP="000A7101">
      <w:pPr>
        <w:pStyle w:val="NoSpacing"/>
        <w:ind w:left="720"/>
        <w:rPr>
          <w:rFonts w:ascii="Times New Roman" w:hAnsi="Times New Roman"/>
          <w:sz w:val="28"/>
          <w:szCs w:val="28"/>
          <w:lang w:val="ru-RU"/>
        </w:rPr>
      </w:pPr>
      <w:r w:rsidRPr="000A7101">
        <w:rPr>
          <w:rFonts w:ascii="Times New Roman" w:hAnsi="Times New Roman"/>
          <w:sz w:val="28"/>
          <w:szCs w:val="28"/>
          <w:lang w:val="ru-RU"/>
        </w:rPr>
        <w:t>Форма сдачи- письменно.</w:t>
      </w:r>
    </w:p>
    <w:p w:rsidR="000A7101" w:rsidRDefault="000A7101" w:rsidP="000A7101">
      <w:pPr>
        <w:pStyle w:val="ListParagraph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0A7101" w:rsidRPr="000A7101" w:rsidRDefault="000A7101" w:rsidP="000A7101">
      <w:pPr>
        <w:pStyle w:val="ListParagraph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 xml:space="preserve">Критерии оценки: полнота раскрываемости темы доклада, уровень     подачи 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0A7101">
        <w:rPr>
          <w:rFonts w:ascii="Times New Roman" w:hAnsi="Times New Roman"/>
          <w:sz w:val="28"/>
          <w:szCs w:val="28"/>
          <w:lang w:eastAsia="ko-KR"/>
        </w:rPr>
        <w:t>информации, до 15 баллов.</w:t>
      </w:r>
    </w:p>
    <w:p w:rsidR="000A7101" w:rsidRPr="000A7101" w:rsidRDefault="000A7101" w:rsidP="000A7101">
      <w:pPr>
        <w:pStyle w:val="ListParagraph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0A7101" w:rsidRPr="000A7101" w:rsidRDefault="000A7101" w:rsidP="000A71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Особенности получения,  регистрации и прекращения права собственности </w:t>
      </w:r>
      <w:r w:rsidRPr="000A7101">
        <w:rPr>
          <w:rFonts w:ascii="Times New Roman" w:hAnsi="Times New Roman" w:cs="Times New Roman"/>
          <w:sz w:val="28"/>
          <w:szCs w:val="28"/>
        </w:rPr>
        <w:t>собственности и права землепользования на земельный участок.</w:t>
      </w:r>
    </w:p>
    <w:p w:rsidR="000A7101" w:rsidRDefault="000A7101" w:rsidP="000A710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101">
        <w:rPr>
          <w:rFonts w:ascii="Times New Roman" w:eastAsia="Calibri" w:hAnsi="Times New Roman" w:cs="Times New Roman"/>
          <w:sz w:val="28"/>
          <w:szCs w:val="28"/>
        </w:rPr>
        <w:t>Форма сдачи - реферат</w:t>
      </w:r>
      <w:r w:rsidRPr="000A7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A7101" w:rsidRPr="000A7101" w:rsidRDefault="000A7101" w:rsidP="000A710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101" w:rsidRDefault="000A7101" w:rsidP="000A7101">
      <w:pPr>
        <w:pStyle w:val="ListParagraph"/>
        <w:jc w:val="both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>Критерии оценки: полнота раскрываемости темы доклада, уровень     подачи                  информации, до 15 баллов.</w:t>
      </w:r>
    </w:p>
    <w:p w:rsidR="000A7101" w:rsidRPr="000A7101" w:rsidRDefault="000A7101" w:rsidP="000A7101">
      <w:pPr>
        <w:pStyle w:val="ListParagraph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0A7101" w:rsidRPr="000A7101" w:rsidRDefault="000A7101" w:rsidP="000A71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sz w:val="28"/>
          <w:szCs w:val="28"/>
          <w:lang w:val="sr-Cyrl-CS"/>
        </w:rPr>
        <w:t xml:space="preserve">Система органов  государственного регулирования  земельных отношений.  Система функций государственных органов в сфере регулирования земельных отношений. </w:t>
      </w:r>
    </w:p>
    <w:p w:rsidR="000A7101" w:rsidRDefault="000A7101" w:rsidP="000A710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sz w:val="28"/>
          <w:szCs w:val="28"/>
        </w:rPr>
        <w:t>Форма сдачи- письменно и устно</w:t>
      </w:r>
    </w:p>
    <w:p w:rsidR="000A7101" w:rsidRPr="000A7101" w:rsidRDefault="000A7101" w:rsidP="000A710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101" w:rsidRPr="000A7101" w:rsidRDefault="000A7101" w:rsidP="000A7101">
      <w:pPr>
        <w:pStyle w:val="ListParagraph"/>
        <w:jc w:val="both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>Критерии оценки: полнота раскрываемости темы доклада, уровень     подачи                  информации, до 15 баллов.</w:t>
      </w:r>
    </w:p>
    <w:p w:rsidR="000A7101" w:rsidRPr="000A7101" w:rsidRDefault="000A7101" w:rsidP="000A710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937" w:rsidRPr="000A7101" w:rsidRDefault="00082937" w:rsidP="000A7101">
      <w:pPr>
        <w:pStyle w:val="NoSpacing"/>
        <w:ind w:left="720"/>
        <w:rPr>
          <w:rFonts w:ascii="Times New Roman" w:hAnsi="Times New Roman"/>
          <w:sz w:val="28"/>
          <w:szCs w:val="28"/>
          <w:lang w:val="ru-RU" w:eastAsia="ko-KR"/>
        </w:rPr>
      </w:pPr>
    </w:p>
    <w:sectPr w:rsidR="00082937" w:rsidRPr="000A710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8B" w:rsidRDefault="0045398B" w:rsidP="000A7101">
      <w:pPr>
        <w:spacing w:after="0" w:line="240" w:lineRule="auto"/>
      </w:pPr>
      <w:r>
        <w:separator/>
      </w:r>
    </w:p>
  </w:endnote>
  <w:endnote w:type="continuationSeparator" w:id="0">
    <w:p w:rsidR="0045398B" w:rsidRDefault="0045398B" w:rsidP="000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8B" w:rsidRDefault="0045398B" w:rsidP="000A7101">
      <w:pPr>
        <w:spacing w:after="0" w:line="240" w:lineRule="auto"/>
      </w:pPr>
      <w:r>
        <w:separator/>
      </w:r>
    </w:p>
  </w:footnote>
  <w:footnote w:type="continuationSeparator" w:id="0">
    <w:p w:rsidR="0045398B" w:rsidRDefault="0045398B" w:rsidP="000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01" w:rsidRPr="00C920FF" w:rsidRDefault="000A7101" w:rsidP="000A7101">
    <w:pPr>
      <w:pStyle w:val="Header"/>
    </w:pPr>
    <w:r w:rsidRPr="00C920FF">
      <w:t>учебно-методический комплекс КазНУ им. Аль -Фараби</w:t>
    </w:r>
  </w:p>
  <w:p w:rsidR="000A7101" w:rsidRDefault="000A71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27FC2"/>
    <w:multiLevelType w:val="hybridMultilevel"/>
    <w:tmpl w:val="70A8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E7CD2"/>
    <w:multiLevelType w:val="hybridMultilevel"/>
    <w:tmpl w:val="75D4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01"/>
    <w:rsid w:val="00082937"/>
    <w:rsid w:val="000A7101"/>
    <w:rsid w:val="0045398B"/>
    <w:rsid w:val="00625C85"/>
    <w:rsid w:val="00A4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472C-6D13-4E52-948D-0F08BC3D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101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0A710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A7101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0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101"/>
  </w:style>
  <w:style w:type="paragraph" w:styleId="Footer">
    <w:name w:val="footer"/>
    <w:basedOn w:val="Normal"/>
    <w:link w:val="FooterChar"/>
    <w:uiPriority w:val="99"/>
    <w:semiHidden/>
    <w:unhideWhenUsed/>
    <w:rsid w:val="000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Молдагалиева Айжан</cp:lastModifiedBy>
  <cp:revision>2</cp:revision>
  <dcterms:created xsi:type="dcterms:W3CDTF">2019-09-01T09:55:00Z</dcterms:created>
  <dcterms:modified xsi:type="dcterms:W3CDTF">2019-09-01T09:55:00Z</dcterms:modified>
</cp:coreProperties>
</file>